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3EE" w:rsidRDefault="00CD03EE" w:rsidP="00CD03EE">
      <w:r>
        <w:rPr>
          <w:b/>
        </w:rPr>
        <w:t xml:space="preserve">Lincoln Index </w:t>
      </w:r>
      <w:r>
        <w:t>{Aka Capture, Mark, Release and Recapture}</w:t>
      </w:r>
    </w:p>
    <w:p w:rsidR="00CD03EE" w:rsidRDefault="00CD03EE" w:rsidP="00CD03EE"/>
    <w:p w:rsidR="00CD03EE" w:rsidRDefault="00CD03EE" w:rsidP="00CD03EE">
      <w:r>
        <w:t xml:space="preserve">A population is sampled in an area. Organisms are collected and marked in a way that does not harm the organism or impede its movement. Once they are caught and marked they are released back into their original population. Later, the population is sampled again. The organisms that are already marked are counted. </w:t>
      </w:r>
    </w:p>
    <w:p w:rsidR="00CD03EE" w:rsidRDefault="00CD03EE" w:rsidP="00CD03EE"/>
    <w:p w:rsidR="00CD03EE" w:rsidRPr="00CD03EE" w:rsidRDefault="00CD03EE" w:rsidP="00CD03EE">
      <w:pPr>
        <w:rPr>
          <w:i/>
        </w:rPr>
      </w:pPr>
      <w:r w:rsidRPr="00CD03EE">
        <w:rPr>
          <w:i/>
        </w:rPr>
        <w:t>Assumptions Made When Performing Lincoln Index:</w:t>
      </w:r>
    </w:p>
    <w:p w:rsidR="00CD03EE" w:rsidRPr="00CD03EE" w:rsidRDefault="00CD03EE" w:rsidP="00CD03EE">
      <w:pPr>
        <w:pStyle w:val="ListParagraph"/>
        <w:numPr>
          <w:ilvl w:val="0"/>
          <w:numId w:val="1"/>
        </w:numPr>
        <w:rPr>
          <w:i/>
        </w:rPr>
      </w:pPr>
      <w:r w:rsidRPr="00CD03EE">
        <w:rPr>
          <w:i/>
        </w:rPr>
        <w:t>Mixing of the population must be complete (marked organisms spread throughout the population)</w:t>
      </w:r>
    </w:p>
    <w:p w:rsidR="00CD03EE" w:rsidRPr="00CD03EE" w:rsidRDefault="00CD03EE" w:rsidP="00CD03EE">
      <w:pPr>
        <w:pStyle w:val="ListParagraph"/>
        <w:numPr>
          <w:ilvl w:val="0"/>
          <w:numId w:val="1"/>
        </w:numPr>
        <w:rPr>
          <w:i/>
        </w:rPr>
      </w:pPr>
      <w:r w:rsidRPr="00CD03EE">
        <w:rPr>
          <w:i/>
        </w:rPr>
        <w:t>The marks don’t disappear</w:t>
      </w:r>
    </w:p>
    <w:p w:rsidR="00CD03EE" w:rsidRPr="00CD03EE" w:rsidRDefault="00CD03EE" w:rsidP="00CD03EE">
      <w:pPr>
        <w:pStyle w:val="ListParagraph"/>
        <w:numPr>
          <w:ilvl w:val="0"/>
          <w:numId w:val="1"/>
        </w:numPr>
        <w:rPr>
          <w:i/>
        </w:rPr>
      </w:pPr>
      <w:r w:rsidRPr="00CD03EE">
        <w:rPr>
          <w:i/>
        </w:rPr>
        <w:t>Marks can’t be harmful or increase predation (by making the individual more easy to catch or see)</w:t>
      </w:r>
    </w:p>
    <w:p w:rsidR="00CD03EE" w:rsidRPr="00CD03EE" w:rsidRDefault="00CD03EE" w:rsidP="00CD03EE">
      <w:pPr>
        <w:pStyle w:val="ListParagraph"/>
        <w:numPr>
          <w:ilvl w:val="0"/>
          <w:numId w:val="1"/>
        </w:numPr>
        <w:rPr>
          <w:i/>
        </w:rPr>
      </w:pPr>
      <w:r w:rsidRPr="00CD03EE">
        <w:rPr>
          <w:i/>
        </w:rPr>
        <w:t>It is equally easy to catch all organisms of the population</w:t>
      </w:r>
    </w:p>
    <w:tbl>
      <w:tblPr>
        <w:tblStyle w:val="TableGrid"/>
        <w:tblpPr w:leftFromText="180" w:rightFromText="180" w:vertAnchor="page" w:horzAnchor="page" w:tblpX="1279" w:tblpY="7921"/>
        <w:tblW w:w="0" w:type="auto"/>
        <w:tblLook w:val="04A0" w:firstRow="1" w:lastRow="0" w:firstColumn="1" w:lastColumn="0" w:noHBand="0" w:noVBand="1"/>
      </w:tblPr>
      <w:tblGrid>
        <w:gridCol w:w="1548"/>
        <w:gridCol w:w="2462"/>
        <w:gridCol w:w="2005"/>
        <w:gridCol w:w="1473"/>
        <w:gridCol w:w="2538"/>
      </w:tblGrid>
      <w:tr w:rsidR="00CD03EE" w:rsidTr="00CD03EE">
        <w:trPr>
          <w:trHeight w:val="194"/>
        </w:trPr>
        <w:tc>
          <w:tcPr>
            <w:tcW w:w="4010" w:type="dxa"/>
            <w:gridSpan w:val="2"/>
          </w:tcPr>
          <w:p w:rsidR="00CD03EE" w:rsidRDefault="00CD03EE" w:rsidP="00CD03EE">
            <w:pPr>
              <w:jc w:val="center"/>
            </w:pPr>
            <w:r>
              <w:t>Bean Population #1</w:t>
            </w:r>
          </w:p>
        </w:tc>
        <w:tc>
          <w:tcPr>
            <w:tcW w:w="2005" w:type="dxa"/>
            <w:vMerge w:val="restart"/>
            <w:tcBorders>
              <w:top w:val="nil"/>
            </w:tcBorders>
          </w:tcPr>
          <w:p w:rsidR="00CD03EE" w:rsidRDefault="00CD03EE" w:rsidP="00CD03EE"/>
        </w:tc>
        <w:tc>
          <w:tcPr>
            <w:tcW w:w="4011" w:type="dxa"/>
            <w:gridSpan w:val="2"/>
          </w:tcPr>
          <w:p w:rsidR="00CD03EE" w:rsidRDefault="00CD03EE" w:rsidP="00CD03EE">
            <w:pPr>
              <w:jc w:val="center"/>
            </w:pPr>
            <w:r>
              <w:t>Bean Population #2</w:t>
            </w:r>
          </w:p>
        </w:tc>
      </w:tr>
      <w:tr w:rsidR="00CD03EE" w:rsidTr="00CD03EE">
        <w:trPr>
          <w:trHeight w:val="372"/>
        </w:trPr>
        <w:tc>
          <w:tcPr>
            <w:tcW w:w="1548" w:type="dxa"/>
          </w:tcPr>
          <w:p w:rsidR="00CD03EE" w:rsidRDefault="00CD03EE" w:rsidP="00CD03EE">
            <w:pPr>
              <w:jc w:val="center"/>
            </w:pPr>
            <w:proofErr w:type="gramStart"/>
            <w:r>
              <w:t>n</w:t>
            </w:r>
            <w:r w:rsidRPr="00CD03EE">
              <w:rPr>
                <w:vertAlign w:val="subscript"/>
              </w:rPr>
              <w:t>1</w:t>
            </w:r>
            <w:proofErr w:type="gramEnd"/>
          </w:p>
        </w:tc>
        <w:tc>
          <w:tcPr>
            <w:tcW w:w="2462" w:type="dxa"/>
          </w:tcPr>
          <w:p w:rsidR="00CD03EE" w:rsidRDefault="00CD03EE" w:rsidP="00CD03EE">
            <w:pPr>
              <w:jc w:val="center"/>
            </w:pPr>
          </w:p>
        </w:tc>
        <w:tc>
          <w:tcPr>
            <w:tcW w:w="2005" w:type="dxa"/>
            <w:vMerge/>
          </w:tcPr>
          <w:p w:rsidR="00CD03EE" w:rsidRDefault="00CD03EE" w:rsidP="00CD03EE"/>
        </w:tc>
        <w:tc>
          <w:tcPr>
            <w:tcW w:w="1473" w:type="dxa"/>
          </w:tcPr>
          <w:p w:rsidR="00CD03EE" w:rsidRDefault="00CD03EE" w:rsidP="00CD03EE">
            <w:pPr>
              <w:jc w:val="center"/>
            </w:pPr>
            <w:proofErr w:type="gramStart"/>
            <w:r>
              <w:t>n</w:t>
            </w:r>
            <w:r w:rsidRPr="00CD03EE">
              <w:rPr>
                <w:vertAlign w:val="subscript"/>
              </w:rPr>
              <w:t>1</w:t>
            </w:r>
            <w:proofErr w:type="gramEnd"/>
          </w:p>
        </w:tc>
        <w:tc>
          <w:tcPr>
            <w:tcW w:w="2538" w:type="dxa"/>
          </w:tcPr>
          <w:p w:rsidR="00CD03EE" w:rsidRDefault="00CD03EE" w:rsidP="00CD03EE">
            <w:pPr>
              <w:jc w:val="center"/>
            </w:pPr>
          </w:p>
        </w:tc>
      </w:tr>
      <w:tr w:rsidR="00CD03EE" w:rsidTr="00CD03EE">
        <w:tc>
          <w:tcPr>
            <w:tcW w:w="1548" w:type="dxa"/>
          </w:tcPr>
          <w:p w:rsidR="00CD03EE" w:rsidRDefault="00CD03EE" w:rsidP="00CD03EE">
            <w:pPr>
              <w:jc w:val="center"/>
            </w:pPr>
            <w:proofErr w:type="gramStart"/>
            <w:r>
              <w:t>n</w:t>
            </w:r>
            <w:r>
              <w:rPr>
                <w:vertAlign w:val="subscript"/>
              </w:rPr>
              <w:t>2</w:t>
            </w:r>
            <w:proofErr w:type="gramEnd"/>
          </w:p>
        </w:tc>
        <w:tc>
          <w:tcPr>
            <w:tcW w:w="2462" w:type="dxa"/>
          </w:tcPr>
          <w:p w:rsidR="00CD03EE" w:rsidRDefault="00CD03EE" w:rsidP="00CD03EE">
            <w:pPr>
              <w:jc w:val="center"/>
            </w:pPr>
          </w:p>
        </w:tc>
        <w:tc>
          <w:tcPr>
            <w:tcW w:w="2005" w:type="dxa"/>
            <w:vMerge/>
          </w:tcPr>
          <w:p w:rsidR="00CD03EE" w:rsidRDefault="00CD03EE" w:rsidP="00CD03EE"/>
        </w:tc>
        <w:tc>
          <w:tcPr>
            <w:tcW w:w="1473" w:type="dxa"/>
          </w:tcPr>
          <w:p w:rsidR="00CD03EE" w:rsidRDefault="00CD03EE" w:rsidP="00CD03EE">
            <w:pPr>
              <w:jc w:val="center"/>
            </w:pPr>
            <w:proofErr w:type="gramStart"/>
            <w:r>
              <w:t>n</w:t>
            </w:r>
            <w:r>
              <w:rPr>
                <w:vertAlign w:val="subscript"/>
              </w:rPr>
              <w:t>2</w:t>
            </w:r>
            <w:proofErr w:type="gramEnd"/>
          </w:p>
        </w:tc>
        <w:tc>
          <w:tcPr>
            <w:tcW w:w="2538" w:type="dxa"/>
          </w:tcPr>
          <w:p w:rsidR="00CD03EE" w:rsidRDefault="00CD03EE" w:rsidP="00CD03EE">
            <w:pPr>
              <w:jc w:val="center"/>
            </w:pPr>
          </w:p>
        </w:tc>
      </w:tr>
      <w:tr w:rsidR="00CD03EE" w:rsidTr="00CD03EE">
        <w:tc>
          <w:tcPr>
            <w:tcW w:w="1548" w:type="dxa"/>
          </w:tcPr>
          <w:p w:rsidR="00CD03EE" w:rsidRDefault="00CD03EE" w:rsidP="00CD03EE">
            <w:pPr>
              <w:jc w:val="center"/>
            </w:pPr>
            <w:proofErr w:type="gramStart"/>
            <w:r>
              <w:t>m</w:t>
            </w:r>
            <w:r>
              <w:rPr>
                <w:vertAlign w:val="subscript"/>
              </w:rPr>
              <w:t>2</w:t>
            </w:r>
            <w:proofErr w:type="gramEnd"/>
          </w:p>
        </w:tc>
        <w:tc>
          <w:tcPr>
            <w:tcW w:w="2462" w:type="dxa"/>
          </w:tcPr>
          <w:p w:rsidR="00CD03EE" w:rsidRDefault="00CD03EE" w:rsidP="00CD03EE">
            <w:pPr>
              <w:jc w:val="center"/>
            </w:pPr>
          </w:p>
        </w:tc>
        <w:tc>
          <w:tcPr>
            <w:tcW w:w="2005" w:type="dxa"/>
            <w:vMerge/>
          </w:tcPr>
          <w:p w:rsidR="00CD03EE" w:rsidRDefault="00CD03EE" w:rsidP="00CD03EE"/>
        </w:tc>
        <w:tc>
          <w:tcPr>
            <w:tcW w:w="1473" w:type="dxa"/>
          </w:tcPr>
          <w:p w:rsidR="00CD03EE" w:rsidRDefault="00CD03EE" w:rsidP="00CD03EE">
            <w:pPr>
              <w:jc w:val="center"/>
            </w:pPr>
            <w:proofErr w:type="gramStart"/>
            <w:r>
              <w:t>m</w:t>
            </w:r>
            <w:r>
              <w:rPr>
                <w:vertAlign w:val="subscript"/>
              </w:rPr>
              <w:t>2</w:t>
            </w:r>
            <w:proofErr w:type="gramEnd"/>
          </w:p>
        </w:tc>
        <w:tc>
          <w:tcPr>
            <w:tcW w:w="2538" w:type="dxa"/>
          </w:tcPr>
          <w:p w:rsidR="00CD03EE" w:rsidRDefault="00CD03EE" w:rsidP="00CD03EE">
            <w:pPr>
              <w:jc w:val="center"/>
            </w:pPr>
          </w:p>
        </w:tc>
      </w:tr>
      <w:tr w:rsidR="00CD03EE" w:rsidTr="00CD03EE">
        <w:tc>
          <w:tcPr>
            <w:tcW w:w="1548" w:type="dxa"/>
          </w:tcPr>
          <w:p w:rsidR="00CD03EE" w:rsidRDefault="00CD03EE" w:rsidP="00CD03EE">
            <w:pPr>
              <w:jc w:val="center"/>
            </w:pPr>
            <w:r>
              <w:t>N</w:t>
            </w:r>
          </w:p>
        </w:tc>
        <w:tc>
          <w:tcPr>
            <w:tcW w:w="2462" w:type="dxa"/>
          </w:tcPr>
          <w:p w:rsidR="00CD03EE" w:rsidRDefault="00CD03EE" w:rsidP="00CD03EE">
            <w:pPr>
              <w:jc w:val="center"/>
            </w:pPr>
          </w:p>
        </w:tc>
        <w:tc>
          <w:tcPr>
            <w:tcW w:w="2005" w:type="dxa"/>
            <w:vMerge/>
          </w:tcPr>
          <w:p w:rsidR="00CD03EE" w:rsidRDefault="00CD03EE" w:rsidP="00CD03EE"/>
        </w:tc>
        <w:tc>
          <w:tcPr>
            <w:tcW w:w="1473" w:type="dxa"/>
          </w:tcPr>
          <w:p w:rsidR="00CD03EE" w:rsidRDefault="00CD03EE" w:rsidP="00CD03EE">
            <w:pPr>
              <w:jc w:val="center"/>
            </w:pPr>
            <w:r>
              <w:t>N</w:t>
            </w:r>
          </w:p>
        </w:tc>
        <w:tc>
          <w:tcPr>
            <w:tcW w:w="2538" w:type="dxa"/>
          </w:tcPr>
          <w:p w:rsidR="00CD03EE" w:rsidRDefault="00CD03EE" w:rsidP="00CD03EE">
            <w:pPr>
              <w:jc w:val="center"/>
            </w:pPr>
          </w:p>
        </w:tc>
      </w:tr>
      <w:tr w:rsidR="00CD03EE" w:rsidTr="00CD03EE">
        <w:tc>
          <w:tcPr>
            <w:tcW w:w="1548" w:type="dxa"/>
          </w:tcPr>
          <w:p w:rsidR="00CD03EE" w:rsidRDefault="00CD03EE" w:rsidP="00CD03EE">
            <w:pPr>
              <w:jc w:val="center"/>
            </w:pPr>
            <w:r>
              <w:t xml:space="preserve">N= </w:t>
            </w:r>
            <w:r w:rsidRPr="00CD03EE">
              <w:rPr>
                <w:u w:val="single"/>
              </w:rPr>
              <w:t>(n</w:t>
            </w:r>
            <w:r w:rsidRPr="00CD03EE">
              <w:rPr>
                <w:u w:val="single"/>
                <w:vertAlign w:val="subscript"/>
              </w:rPr>
              <w:t>1</w:t>
            </w:r>
            <w:r w:rsidRPr="00CD03EE">
              <w:rPr>
                <w:u w:val="single"/>
              </w:rPr>
              <w:t xml:space="preserve"> x n</w:t>
            </w:r>
            <w:r w:rsidRPr="00CD03EE">
              <w:rPr>
                <w:u w:val="single"/>
                <w:vertAlign w:val="subscript"/>
              </w:rPr>
              <w:t>2</w:t>
            </w:r>
            <w:r w:rsidRPr="00CD03EE">
              <w:rPr>
                <w:u w:val="single"/>
              </w:rPr>
              <w:t>)</w:t>
            </w:r>
          </w:p>
          <w:p w:rsidR="00CD03EE" w:rsidRPr="00CD03EE" w:rsidRDefault="00CD03EE" w:rsidP="00CD03EE">
            <w:pPr>
              <w:jc w:val="center"/>
              <w:rPr>
                <w:vertAlign w:val="subscript"/>
              </w:rPr>
            </w:pPr>
            <w:r>
              <w:t xml:space="preserve">       </w:t>
            </w:r>
            <w:proofErr w:type="gramStart"/>
            <w:r>
              <w:t>m</w:t>
            </w:r>
            <w:r>
              <w:rPr>
                <w:vertAlign w:val="subscript"/>
              </w:rPr>
              <w:t>2</w:t>
            </w:r>
            <w:proofErr w:type="gramEnd"/>
          </w:p>
        </w:tc>
        <w:tc>
          <w:tcPr>
            <w:tcW w:w="2462" w:type="dxa"/>
          </w:tcPr>
          <w:p w:rsidR="00CD03EE" w:rsidRDefault="00CD03EE" w:rsidP="00CD03EE">
            <w:pPr>
              <w:jc w:val="center"/>
            </w:pPr>
          </w:p>
        </w:tc>
        <w:tc>
          <w:tcPr>
            <w:tcW w:w="2005" w:type="dxa"/>
            <w:vMerge/>
            <w:tcBorders>
              <w:bottom w:val="nil"/>
            </w:tcBorders>
          </w:tcPr>
          <w:p w:rsidR="00CD03EE" w:rsidRDefault="00CD03EE" w:rsidP="00CD03EE"/>
        </w:tc>
        <w:tc>
          <w:tcPr>
            <w:tcW w:w="1473" w:type="dxa"/>
          </w:tcPr>
          <w:p w:rsidR="00CD03EE" w:rsidRDefault="00CD03EE" w:rsidP="00CD03EE">
            <w:pPr>
              <w:jc w:val="center"/>
            </w:pPr>
            <w:r>
              <w:t xml:space="preserve">N= </w:t>
            </w:r>
            <w:r w:rsidRPr="00CD03EE">
              <w:rPr>
                <w:u w:val="single"/>
              </w:rPr>
              <w:t>(n</w:t>
            </w:r>
            <w:r w:rsidRPr="00CD03EE">
              <w:rPr>
                <w:u w:val="single"/>
                <w:vertAlign w:val="subscript"/>
              </w:rPr>
              <w:t>1</w:t>
            </w:r>
            <w:r w:rsidRPr="00CD03EE">
              <w:rPr>
                <w:u w:val="single"/>
              </w:rPr>
              <w:t xml:space="preserve"> x n</w:t>
            </w:r>
            <w:r w:rsidRPr="00CD03EE">
              <w:rPr>
                <w:u w:val="single"/>
                <w:vertAlign w:val="subscript"/>
              </w:rPr>
              <w:t>2</w:t>
            </w:r>
            <w:r w:rsidRPr="00CD03EE">
              <w:rPr>
                <w:u w:val="single"/>
              </w:rPr>
              <w:t>)</w:t>
            </w:r>
          </w:p>
          <w:p w:rsidR="00CD03EE" w:rsidRDefault="00CD03EE" w:rsidP="00CD03EE">
            <w:pPr>
              <w:jc w:val="center"/>
            </w:pPr>
            <w:r>
              <w:t xml:space="preserve">       </w:t>
            </w:r>
            <w:proofErr w:type="gramStart"/>
            <w:r>
              <w:t>m</w:t>
            </w:r>
            <w:r>
              <w:rPr>
                <w:vertAlign w:val="subscript"/>
              </w:rPr>
              <w:t>2</w:t>
            </w:r>
            <w:proofErr w:type="gramEnd"/>
          </w:p>
        </w:tc>
        <w:tc>
          <w:tcPr>
            <w:tcW w:w="2538" w:type="dxa"/>
          </w:tcPr>
          <w:p w:rsidR="00CD03EE" w:rsidRDefault="00CD03EE" w:rsidP="00CD03EE">
            <w:pPr>
              <w:jc w:val="center"/>
            </w:pPr>
          </w:p>
        </w:tc>
      </w:tr>
    </w:tbl>
    <w:p w:rsidR="00CD03EE" w:rsidRPr="00CD03EE" w:rsidRDefault="00CD03EE" w:rsidP="00CD03EE">
      <w:pPr>
        <w:pStyle w:val="ListParagraph"/>
        <w:numPr>
          <w:ilvl w:val="0"/>
          <w:numId w:val="1"/>
        </w:numPr>
        <w:rPr>
          <w:i/>
        </w:rPr>
      </w:pPr>
      <w:r w:rsidRPr="00CD03EE">
        <w:rPr>
          <w:i/>
        </w:rPr>
        <w:t>There is no immigration, emigration, births or deaths in the population between the times of sampling.</w:t>
      </w:r>
    </w:p>
    <w:p w:rsidR="00CD03EE" w:rsidRDefault="00CD03EE" w:rsidP="00CD03EE"/>
    <w:p w:rsidR="00CD03EE" w:rsidRDefault="00CD03EE" w:rsidP="00CD03EE">
      <w:r>
        <w:rPr>
          <w:noProof/>
        </w:rPr>
        <mc:AlternateContent>
          <mc:Choice Requires="wps">
            <w:drawing>
              <wp:anchor distT="0" distB="0" distL="114300" distR="114300" simplePos="0" relativeHeight="251659264" behindDoc="0" locked="0" layoutInCell="1" allowOverlap="1" wp14:anchorId="4E41EDDD" wp14:editId="524F15EB">
                <wp:simplePos x="0" y="0"/>
                <wp:positionH relativeFrom="column">
                  <wp:posOffset>0</wp:posOffset>
                </wp:positionH>
                <wp:positionV relativeFrom="paragraph">
                  <wp:posOffset>277495</wp:posOffset>
                </wp:positionV>
                <wp:extent cx="6400800" cy="9144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914400"/>
                        </a:xfrm>
                        <a:prstGeom prst="rect">
                          <a:avLst/>
                        </a:prstGeom>
                        <a:noFill/>
                        <a:ln w="19050" cmpd="sng">
                          <a:solidFill>
                            <a:schemeClr val="tx1"/>
                          </a:solidFill>
                          <a:prstDash val="dash"/>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D03EE" w:rsidRDefault="00CD03EE">
                            <w:proofErr w:type="gramStart"/>
                            <w:r>
                              <w:t>n</w:t>
                            </w:r>
                            <w:r>
                              <w:rPr>
                                <w:vertAlign w:val="subscript"/>
                              </w:rPr>
                              <w:t>1</w:t>
                            </w:r>
                            <w:proofErr w:type="gramEnd"/>
                            <w:r>
                              <w:t xml:space="preserve"> = number of animals first marked and released</w:t>
                            </w:r>
                          </w:p>
                          <w:p w:rsidR="00CD03EE" w:rsidRDefault="00CD03EE">
                            <w:proofErr w:type="gramStart"/>
                            <w:r>
                              <w:t>n</w:t>
                            </w:r>
                            <w:r>
                              <w:rPr>
                                <w:vertAlign w:val="subscript"/>
                              </w:rPr>
                              <w:t>2</w:t>
                            </w:r>
                            <w:proofErr w:type="gramEnd"/>
                            <w:r>
                              <w:t xml:space="preserve"> = number of animals captured in the second sample</w:t>
                            </w:r>
                          </w:p>
                          <w:p w:rsidR="00CD03EE" w:rsidRDefault="00CD03EE">
                            <w:proofErr w:type="gramStart"/>
                            <w:r>
                              <w:t>m</w:t>
                            </w:r>
                            <w:r>
                              <w:rPr>
                                <w:vertAlign w:val="subscript"/>
                              </w:rPr>
                              <w:t>2</w:t>
                            </w:r>
                            <w:proofErr w:type="gramEnd"/>
                            <w:r>
                              <w:t xml:space="preserve"> = number of </w:t>
                            </w:r>
                            <w:r>
                              <w:rPr>
                                <w:u w:val="single"/>
                              </w:rPr>
                              <w:t>marked</w:t>
                            </w:r>
                            <w:r>
                              <w:t xml:space="preserve"> animals in the second sample</w:t>
                            </w:r>
                          </w:p>
                          <w:p w:rsidR="00CD03EE" w:rsidRPr="00CD03EE" w:rsidRDefault="00CD03EE">
                            <w:r>
                              <w:t xml:space="preserve">N = total population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1.85pt;width:7in;height:1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" filled="f" strokecolor="black [3213]" strokeweight="1.5pt">
                <v:stroke dashstyle="dash"/>
                <v:textbox>
                  <w:txbxContent>
                    <w:p w:rsidR="00CD03EE" w:rsidRDefault="00CD03EE">
                      <w:proofErr w:type="gramStart"/>
                      <w:r>
                        <w:t>n</w:t>
                      </w:r>
                      <w:r>
                        <w:rPr>
                          <w:vertAlign w:val="subscript"/>
                        </w:rPr>
                        <w:t>1</w:t>
                      </w:r>
                      <w:proofErr w:type="gramEnd"/>
                      <w:r>
                        <w:t xml:space="preserve"> = number of animals first marked and released</w:t>
                      </w:r>
                    </w:p>
                    <w:p w:rsidR="00CD03EE" w:rsidRDefault="00CD03EE">
                      <w:proofErr w:type="gramStart"/>
                      <w:r>
                        <w:t>n</w:t>
                      </w:r>
                      <w:r>
                        <w:rPr>
                          <w:vertAlign w:val="subscript"/>
                        </w:rPr>
                        <w:t>2</w:t>
                      </w:r>
                      <w:proofErr w:type="gramEnd"/>
                      <w:r>
                        <w:t xml:space="preserve"> = number of animals captured in the second sample</w:t>
                      </w:r>
                    </w:p>
                    <w:p w:rsidR="00CD03EE" w:rsidRDefault="00CD03EE">
                      <w:proofErr w:type="gramStart"/>
                      <w:r>
                        <w:t>m</w:t>
                      </w:r>
                      <w:r>
                        <w:rPr>
                          <w:vertAlign w:val="subscript"/>
                        </w:rPr>
                        <w:t>2</w:t>
                      </w:r>
                      <w:proofErr w:type="gramEnd"/>
                      <w:r>
                        <w:t xml:space="preserve"> = number of </w:t>
                      </w:r>
                      <w:r>
                        <w:rPr>
                          <w:u w:val="single"/>
                        </w:rPr>
                        <w:t>marked</w:t>
                      </w:r>
                      <w:r>
                        <w:t xml:space="preserve"> animals in the second sample</w:t>
                      </w:r>
                    </w:p>
                    <w:p w:rsidR="00CD03EE" w:rsidRPr="00CD03EE" w:rsidRDefault="00CD03EE">
                      <w:r>
                        <w:t xml:space="preserve">N = total population </w:t>
                      </w:r>
                    </w:p>
                  </w:txbxContent>
                </v:textbox>
                <w10:wrap type="square"/>
              </v:shape>
            </w:pict>
          </mc:Fallback>
        </mc:AlternateContent>
      </w:r>
      <w:r>
        <w:t>Determine the population size of the beans using the Lincoln Index</w:t>
      </w:r>
    </w:p>
    <w:p w:rsidR="00CD03EE" w:rsidRDefault="00CD03EE" w:rsidP="00CD03EE"/>
    <w:p w:rsidR="00CD03EE" w:rsidRDefault="00CD03EE" w:rsidP="00CD03EE"/>
    <w:p w:rsidR="00541E1B" w:rsidRDefault="00541E1B" w:rsidP="00CD03EE"/>
    <w:p w:rsidR="00CD03EE" w:rsidRDefault="00CD03EE" w:rsidP="00CD03EE">
      <w:r>
        <w:t>Now do these practice problems,</w:t>
      </w:r>
    </w:p>
    <w:p w:rsidR="00CD03EE" w:rsidRDefault="00CD03EE" w:rsidP="00CD03EE">
      <w:pPr>
        <w:pStyle w:val="ListParagraph"/>
        <w:numPr>
          <w:ilvl w:val="0"/>
          <w:numId w:val="2"/>
        </w:numPr>
      </w:pPr>
      <w:r>
        <w:t>A total of 303 were marked. 24 hours later, the organisms were collected again in the same place. This time 297 were collected, 99 of which were already marked. What is the estimated population of this organism?</w:t>
      </w:r>
    </w:p>
    <w:p w:rsidR="00541E1B" w:rsidRDefault="00541E1B" w:rsidP="00541E1B"/>
    <w:p w:rsidR="00541E1B" w:rsidRDefault="00541E1B" w:rsidP="00541E1B"/>
    <w:p w:rsidR="00541E1B" w:rsidRDefault="00541E1B" w:rsidP="00541E1B"/>
    <w:p w:rsidR="00541E1B" w:rsidRDefault="00541E1B" w:rsidP="00541E1B"/>
    <w:p w:rsidR="00541E1B" w:rsidRDefault="00541E1B" w:rsidP="00541E1B">
      <w:bookmarkStart w:id="0" w:name="_GoBack"/>
      <w:bookmarkEnd w:id="0"/>
    </w:p>
    <w:p w:rsidR="00541E1B" w:rsidRDefault="00541E1B" w:rsidP="00541E1B"/>
    <w:p w:rsidR="00CD03EE" w:rsidRDefault="00CD03EE" w:rsidP="00CD03EE">
      <w:pPr>
        <w:pStyle w:val="ListParagraph"/>
        <w:numPr>
          <w:ilvl w:val="0"/>
          <w:numId w:val="2"/>
        </w:numPr>
      </w:pPr>
      <w:r>
        <w:t xml:space="preserve">100 organisms were caught in a portion of a pond. They were marked with paint on the underside of the shell and released. </w:t>
      </w:r>
      <w:r w:rsidR="00541E1B">
        <w:t>One week later, a second sample of 100 was captured. 25 were already marked. What is the estimated population of this organism?</w:t>
      </w:r>
    </w:p>
    <w:p w:rsidR="00CD03EE" w:rsidRPr="00CD03EE" w:rsidRDefault="00CD03EE" w:rsidP="00CD03EE"/>
    <w:sectPr w:rsidR="00CD03EE" w:rsidRPr="00CD03EE" w:rsidSect="00CD03EE">
      <w:pgSz w:w="11894" w:h="16834"/>
      <w:pgMar w:top="900" w:right="1094"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7402F"/>
    <w:multiLevelType w:val="hybridMultilevel"/>
    <w:tmpl w:val="1FC88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8B56E1"/>
    <w:multiLevelType w:val="hybridMultilevel"/>
    <w:tmpl w:val="D66A4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EE"/>
    <w:rsid w:val="00265D3F"/>
    <w:rsid w:val="00541E1B"/>
    <w:rsid w:val="0072729D"/>
    <w:rsid w:val="00812777"/>
    <w:rsid w:val="00CD0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4F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3EE"/>
    <w:pPr>
      <w:ind w:left="720"/>
      <w:contextualSpacing/>
    </w:pPr>
  </w:style>
  <w:style w:type="table" w:styleId="TableGrid">
    <w:name w:val="Table Grid"/>
    <w:basedOn w:val="TableNormal"/>
    <w:uiPriority w:val="59"/>
    <w:rsid w:val="00CD0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3EE"/>
    <w:pPr>
      <w:ind w:left="720"/>
      <w:contextualSpacing/>
    </w:pPr>
  </w:style>
  <w:style w:type="table" w:styleId="TableGrid">
    <w:name w:val="Table Grid"/>
    <w:basedOn w:val="TableNormal"/>
    <w:uiPriority w:val="59"/>
    <w:rsid w:val="00CD0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224</Words>
  <Characters>1280</Characters>
  <Application>Microsoft Macintosh Word</Application>
  <DocSecurity>0</DocSecurity>
  <Lines>10</Lines>
  <Paragraphs>3</Paragraphs>
  <ScaleCrop>false</ScaleCrop>
  <Company>Western Academy of Beijing</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Holte</dc:creator>
  <cp:keywords/>
  <dc:description/>
  <cp:lastModifiedBy>Jeff Holte</cp:lastModifiedBy>
  <cp:revision>1</cp:revision>
  <dcterms:created xsi:type="dcterms:W3CDTF">2012-10-06T13:56:00Z</dcterms:created>
  <dcterms:modified xsi:type="dcterms:W3CDTF">2012-10-06T14:14:00Z</dcterms:modified>
</cp:coreProperties>
</file>